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4E29B" w14:textId="3EB5EE57" w:rsidR="000468B2" w:rsidRDefault="006E6976" w:rsidP="006E6976">
      <w:pPr>
        <w:spacing w:after="0"/>
        <w:jc w:val="center"/>
        <w:rPr>
          <w:b/>
          <w:bCs/>
        </w:rPr>
      </w:pPr>
      <w:r>
        <w:rPr>
          <w:b/>
          <w:bCs/>
        </w:rPr>
        <w:t>WAYNE COUNTY BOARD</w:t>
      </w:r>
    </w:p>
    <w:p w14:paraId="4E03505A" w14:textId="01EB6D04" w:rsidR="006E6976" w:rsidRDefault="006E6976" w:rsidP="006E6976">
      <w:pPr>
        <w:spacing w:after="0"/>
        <w:jc w:val="center"/>
        <w:rPr>
          <w:b/>
          <w:bCs/>
        </w:rPr>
      </w:pPr>
      <w:r>
        <w:rPr>
          <w:b/>
          <w:bCs/>
        </w:rPr>
        <w:t>AUGUST MEETING MINUTES</w:t>
      </w:r>
    </w:p>
    <w:p w14:paraId="0D09085A" w14:textId="09990E78" w:rsidR="006E6976" w:rsidRDefault="006E6976" w:rsidP="006E6976">
      <w:pPr>
        <w:spacing w:after="0"/>
        <w:jc w:val="center"/>
        <w:rPr>
          <w:b/>
          <w:bCs/>
        </w:rPr>
      </w:pPr>
      <w:r>
        <w:rPr>
          <w:b/>
          <w:bCs/>
        </w:rPr>
        <w:t>AUGUST 13, 2026</w:t>
      </w:r>
    </w:p>
    <w:p w14:paraId="7E075154" w14:textId="616A72BC" w:rsidR="006E6976" w:rsidRDefault="006E6976" w:rsidP="006E6976">
      <w:pPr>
        <w:pStyle w:val="ListParagraph"/>
        <w:numPr>
          <w:ilvl w:val="0"/>
          <w:numId w:val="1"/>
        </w:numPr>
        <w:spacing w:after="0"/>
      </w:pPr>
      <w:r>
        <w:t xml:space="preserve">Meeting was called to order by Chairman Daryl Hargrave at 7:00 pm. Prayer and Pledge were led by Gene Kollak. </w:t>
      </w:r>
    </w:p>
    <w:p w14:paraId="30D15DEE" w14:textId="2EC7810B" w:rsidR="006E6976" w:rsidRDefault="006E6976" w:rsidP="006E6976">
      <w:pPr>
        <w:pStyle w:val="ListParagraph"/>
        <w:numPr>
          <w:ilvl w:val="0"/>
          <w:numId w:val="1"/>
        </w:numPr>
        <w:spacing w:after="0"/>
      </w:pPr>
      <w:r>
        <w:t xml:space="preserve">Roll Call: Answering roll call </w:t>
      </w:r>
      <w:proofErr w:type="gramStart"/>
      <w:r>
        <w:t>were:</w:t>
      </w:r>
      <w:proofErr w:type="gramEnd"/>
      <w:r>
        <w:t xml:space="preserve"> Gene Kollak, Steve Manning, Quinton Greenwalt, Randy Hedrick</w:t>
      </w:r>
      <w:r w:rsidR="009E5747">
        <w:t xml:space="preserve">, TJ Vaughan, Steve Troyer, Greg Keyser, Cody Ehrhart, Vern Hutson &amp; Daryl Hargrave. Absent </w:t>
      </w:r>
      <w:proofErr w:type="gramStart"/>
      <w:r w:rsidR="009E5747">
        <w:t>were:</w:t>
      </w:r>
      <w:proofErr w:type="gramEnd"/>
      <w:r w:rsidR="009E5747">
        <w:t xml:space="preserve"> Eddie Barbre, Matt Shreve, Brandon Bittles &amp; Bill Bruce</w:t>
      </w:r>
    </w:p>
    <w:p w14:paraId="58A840DF" w14:textId="0C1B9CE3" w:rsidR="009E5747" w:rsidRDefault="009E5747" w:rsidP="006E6976">
      <w:pPr>
        <w:pStyle w:val="ListParagraph"/>
        <w:numPr>
          <w:ilvl w:val="0"/>
          <w:numId w:val="1"/>
        </w:numPr>
        <w:spacing w:after="0"/>
      </w:pPr>
      <w:r>
        <w:t xml:space="preserve">Public Comment: Vickie Chambliss was present and addressed the Board. Chambliss questioned a motion made at the last board meeting to freeze property taxes. Chairman Hargrave replied to her </w:t>
      </w:r>
      <w:proofErr w:type="gramStart"/>
      <w:r>
        <w:t>question</w:t>
      </w:r>
      <w:proofErr w:type="gramEnd"/>
      <w:r>
        <w:t xml:space="preserve"> </w:t>
      </w:r>
      <w:proofErr w:type="gramStart"/>
      <w:r>
        <w:t>“ there</w:t>
      </w:r>
      <w:proofErr w:type="gramEnd"/>
      <w:r>
        <w:t xml:space="preserve"> was a motion and it died for lack of second.” The Board was then addressed by Pam Bunting with the Village of Mt. Erie. McKinney asked for financial help from the County toward the purchase and installation of a new storm warning siren. Bunting provided quotes of $18,672.39 from Federal Signal Safety and Security Systems (University Park, IL) and $23,450 from Global Technical Systems (Effingham, IL)</w:t>
      </w:r>
      <w:r w:rsidR="005E6092">
        <w:t xml:space="preserve">. Bunting told the Board that Mt. Erie officials prefer the </w:t>
      </w:r>
      <w:proofErr w:type="gramStart"/>
      <w:r w:rsidR="005E6092">
        <w:t>Effingham based</w:t>
      </w:r>
      <w:proofErr w:type="gramEnd"/>
      <w:r w:rsidR="005E6092">
        <w:t xml:space="preserve"> quote due to its proximity for future service and maintenance. Bunting stated that Wayne-White Electric had offered to provide and install the pole at no charge. Bunting went on to state that the Village of Mt. Erie, with only 98 residents, has limited revenue and has unsuccessfully sought grant funding for the project since 2024. </w:t>
      </w:r>
      <w:r w:rsidR="005530F2">
        <w:t>The Board agreed to further consider their request.</w:t>
      </w:r>
    </w:p>
    <w:p w14:paraId="32BF7FA1" w14:textId="09572089" w:rsidR="005530F2" w:rsidRDefault="005530F2" w:rsidP="006E6976">
      <w:pPr>
        <w:pStyle w:val="ListParagraph"/>
        <w:numPr>
          <w:ilvl w:val="0"/>
          <w:numId w:val="1"/>
        </w:numPr>
        <w:spacing w:after="0"/>
      </w:pPr>
      <w:r>
        <w:t xml:space="preserve">Chairman Hargrave appointed Dr. Nicole </w:t>
      </w:r>
      <w:proofErr w:type="spellStart"/>
      <w:r>
        <w:t>Fyie</w:t>
      </w:r>
      <w:proofErr w:type="spellEnd"/>
      <w:r>
        <w:t xml:space="preserve"> to a </w:t>
      </w:r>
      <w:proofErr w:type="gramStart"/>
      <w:r>
        <w:t>3 year</w:t>
      </w:r>
      <w:proofErr w:type="gramEnd"/>
      <w:r>
        <w:t xml:space="preserve"> term on the Wayne Co. Board of Health </w:t>
      </w:r>
      <w:r w:rsidR="00B51649">
        <w:t>as the second physician</w:t>
      </w:r>
      <w:r w:rsidR="003B066C">
        <w:t xml:space="preserve"> required by law.</w:t>
      </w:r>
    </w:p>
    <w:p w14:paraId="6B7482C2" w14:textId="5B047290" w:rsidR="003B066C" w:rsidRPr="003B066C" w:rsidRDefault="003B066C" w:rsidP="006E6976">
      <w:pPr>
        <w:pStyle w:val="ListParagraph"/>
        <w:numPr>
          <w:ilvl w:val="0"/>
          <w:numId w:val="1"/>
        </w:numPr>
        <w:spacing w:after="0"/>
      </w:pPr>
      <w:r>
        <w:rPr>
          <w:b/>
          <w:bCs/>
        </w:rPr>
        <w:t>Office Reports:</w:t>
      </w:r>
    </w:p>
    <w:p w14:paraId="5FD51EBC" w14:textId="3DECB28E" w:rsidR="003B066C" w:rsidRDefault="003B066C" w:rsidP="003B066C">
      <w:pPr>
        <w:pStyle w:val="ListParagraph"/>
        <w:numPr>
          <w:ilvl w:val="0"/>
          <w:numId w:val="3"/>
        </w:numPr>
        <w:spacing w:after="0"/>
      </w:pPr>
      <w:r>
        <w:t xml:space="preserve">Highway Dept – Supt. Dennis Seidel was present and presented an Engineering Service </w:t>
      </w:r>
      <w:proofErr w:type="gramStart"/>
      <w:r>
        <w:t>Agreement  to</w:t>
      </w:r>
      <w:proofErr w:type="gramEnd"/>
      <w:r>
        <w:t xml:space="preserve"> be accepted. Agreement 23-06122-00-BR CH 2 Bridge Replacement &amp; Approach 6.5 miles NE of Geff over Elm River. Steve Troyer made motion to approve the agreement as presented. Vern Hutson seconded the motion. Motion carried unanimously</w:t>
      </w:r>
    </w:p>
    <w:p w14:paraId="30E7C616" w14:textId="242365BF" w:rsidR="003B066C" w:rsidRDefault="003B066C" w:rsidP="003B066C">
      <w:pPr>
        <w:pStyle w:val="ListParagraph"/>
        <w:numPr>
          <w:ilvl w:val="0"/>
          <w:numId w:val="3"/>
        </w:numPr>
        <w:spacing w:after="0"/>
      </w:pPr>
      <w:r>
        <w:t>States Attorney – No presence/No report</w:t>
      </w:r>
    </w:p>
    <w:p w14:paraId="77A107FD" w14:textId="01332002" w:rsidR="003B066C" w:rsidRDefault="003B066C" w:rsidP="003B066C">
      <w:pPr>
        <w:pStyle w:val="ListParagraph"/>
        <w:numPr>
          <w:ilvl w:val="0"/>
          <w:numId w:val="3"/>
        </w:numPr>
        <w:spacing w:after="0"/>
      </w:pPr>
      <w:r>
        <w:t>Circuit Clerk – No presence/No report</w:t>
      </w:r>
    </w:p>
    <w:p w14:paraId="6AD7107A" w14:textId="0AA21909" w:rsidR="003B066C" w:rsidRDefault="003B066C" w:rsidP="003B066C">
      <w:pPr>
        <w:pStyle w:val="ListParagraph"/>
        <w:numPr>
          <w:ilvl w:val="0"/>
          <w:numId w:val="3"/>
        </w:numPr>
        <w:spacing w:after="0"/>
      </w:pPr>
      <w:r>
        <w:t>Sheriff – No presence/No report</w:t>
      </w:r>
    </w:p>
    <w:p w14:paraId="33645B70" w14:textId="15045BBC" w:rsidR="003B066C" w:rsidRDefault="003B066C" w:rsidP="003B066C">
      <w:pPr>
        <w:pStyle w:val="ListParagraph"/>
        <w:numPr>
          <w:ilvl w:val="0"/>
          <w:numId w:val="3"/>
        </w:numPr>
        <w:spacing w:after="0"/>
      </w:pPr>
      <w:r>
        <w:t xml:space="preserve">County Clerk – Clerk Liz Ann Woodrow was present. Woodrow informed the Board that over 7800 Vote </w:t>
      </w:r>
      <w:proofErr w:type="gramStart"/>
      <w:r>
        <w:t>By</w:t>
      </w:r>
      <w:proofErr w:type="gramEnd"/>
      <w:r>
        <w:t xml:space="preserve"> Mail applications had been mailed to eligible voters that had not signed up for Vote </w:t>
      </w:r>
      <w:proofErr w:type="gramStart"/>
      <w:r>
        <w:t>By</w:t>
      </w:r>
      <w:proofErr w:type="gramEnd"/>
      <w:r>
        <w:t xml:space="preserve"> Mail or opted out. This is required by the State ahead of every General Election. Woodrow encouraged everyone to choose an option and get those letters returned to her office. Woodrow expressed concern at the amount of money the County uses in postage and reiterated if these are </w:t>
      </w:r>
      <w:proofErr w:type="gramStart"/>
      <w:r>
        <w:t>returned</w:t>
      </w:r>
      <w:proofErr w:type="gramEnd"/>
      <w:r>
        <w:t xml:space="preserve"> she is not required to send them again</w:t>
      </w:r>
    </w:p>
    <w:p w14:paraId="25874150" w14:textId="513676D4" w:rsidR="003B066C" w:rsidRDefault="0045200D" w:rsidP="003B066C">
      <w:pPr>
        <w:pStyle w:val="ListParagraph"/>
        <w:numPr>
          <w:ilvl w:val="0"/>
          <w:numId w:val="3"/>
        </w:numPr>
        <w:spacing w:after="0"/>
      </w:pPr>
      <w:r>
        <w:t>Treasurer – No presence/No report</w:t>
      </w:r>
    </w:p>
    <w:p w14:paraId="1DE86186" w14:textId="1A86C477" w:rsidR="0045200D" w:rsidRDefault="0045200D" w:rsidP="003B066C">
      <w:pPr>
        <w:pStyle w:val="ListParagraph"/>
        <w:numPr>
          <w:ilvl w:val="0"/>
          <w:numId w:val="3"/>
        </w:numPr>
        <w:spacing w:after="0"/>
      </w:pPr>
      <w:r>
        <w:t>Supervisor of Assessments – SOA Jodi Poole was present. Poole stated she had nothing new to report and asked if anyone had any questions for her.</w:t>
      </w:r>
    </w:p>
    <w:p w14:paraId="0E1B2499" w14:textId="23458B40" w:rsidR="0045200D" w:rsidRDefault="0045200D" w:rsidP="003B066C">
      <w:pPr>
        <w:pStyle w:val="ListParagraph"/>
        <w:numPr>
          <w:ilvl w:val="0"/>
          <w:numId w:val="3"/>
        </w:numPr>
        <w:spacing w:after="0"/>
      </w:pPr>
      <w:r>
        <w:t>Coroner – Coroner Shari Winter was in attendance. Winter stated she didn’t have anything new to report but would be glad to answer any questions.</w:t>
      </w:r>
    </w:p>
    <w:p w14:paraId="04649D79" w14:textId="50189624" w:rsidR="0045200D" w:rsidRDefault="0045200D" w:rsidP="003B066C">
      <w:pPr>
        <w:pStyle w:val="ListParagraph"/>
        <w:numPr>
          <w:ilvl w:val="0"/>
          <w:numId w:val="3"/>
        </w:numPr>
        <w:spacing w:after="0"/>
      </w:pPr>
      <w:r>
        <w:t>Health Department – No presence/No report</w:t>
      </w:r>
    </w:p>
    <w:p w14:paraId="19471E19" w14:textId="1B5BB6FC" w:rsidR="0045200D" w:rsidRDefault="0045200D" w:rsidP="0045200D">
      <w:pPr>
        <w:pStyle w:val="ListParagraph"/>
        <w:numPr>
          <w:ilvl w:val="0"/>
          <w:numId w:val="4"/>
        </w:numPr>
        <w:spacing w:after="0"/>
      </w:pPr>
      <w:r>
        <w:rPr>
          <w:b/>
          <w:bCs/>
        </w:rPr>
        <w:t xml:space="preserve">New </w:t>
      </w:r>
      <w:proofErr w:type="spellStart"/>
      <w:r>
        <w:rPr>
          <w:b/>
          <w:bCs/>
        </w:rPr>
        <w:t>Buisness</w:t>
      </w:r>
      <w:proofErr w:type="spellEnd"/>
      <w:r>
        <w:rPr>
          <w:b/>
          <w:bCs/>
        </w:rPr>
        <w:t>:</w:t>
      </w:r>
    </w:p>
    <w:p w14:paraId="76EDDC02" w14:textId="25D317C3" w:rsidR="0045200D" w:rsidRDefault="0045200D" w:rsidP="0045200D">
      <w:pPr>
        <w:pStyle w:val="ListParagraph"/>
        <w:numPr>
          <w:ilvl w:val="0"/>
          <w:numId w:val="5"/>
        </w:numPr>
        <w:spacing w:after="0"/>
      </w:pPr>
      <w:r>
        <w:t xml:space="preserve">Board members approved creation of a Public Services Coordinator requested by Probation Dept. Brian Keck. Current employee, Corinne Rogers, will take on </w:t>
      </w:r>
      <w:r>
        <w:lastRenderedPageBreak/>
        <w:t xml:space="preserve">the additional duties beginning in January with a $7500 stipend, which will be included in next </w:t>
      </w:r>
      <w:proofErr w:type="gramStart"/>
      <w:r>
        <w:t>year’</w:t>
      </w:r>
      <w:proofErr w:type="gramEnd"/>
      <w:r>
        <w:t xml:space="preserve"> probation budget.</w:t>
      </w:r>
    </w:p>
    <w:p w14:paraId="69133D91" w14:textId="46F57B7B" w:rsidR="0045200D" w:rsidRDefault="0045200D" w:rsidP="0045200D">
      <w:pPr>
        <w:pStyle w:val="ListParagraph"/>
        <w:numPr>
          <w:ilvl w:val="0"/>
          <w:numId w:val="5"/>
        </w:numPr>
        <w:spacing w:after="0"/>
      </w:pPr>
      <w:r>
        <w:t>Chairman Daryl Hargrave reminded everyone all County Budgets for each department be turned in to the County Clerk’s Office by September 1, 2026</w:t>
      </w:r>
    </w:p>
    <w:p w14:paraId="53B48A97" w14:textId="10FC802C" w:rsidR="0045200D" w:rsidRPr="0045200D" w:rsidRDefault="0045200D" w:rsidP="0045200D">
      <w:pPr>
        <w:pStyle w:val="ListParagraph"/>
        <w:numPr>
          <w:ilvl w:val="0"/>
          <w:numId w:val="4"/>
        </w:numPr>
        <w:spacing w:after="0"/>
      </w:pPr>
      <w:r>
        <w:rPr>
          <w:b/>
          <w:bCs/>
        </w:rPr>
        <w:t>Committee Reports:</w:t>
      </w:r>
    </w:p>
    <w:p w14:paraId="11508508" w14:textId="4D356292" w:rsidR="0045200D" w:rsidRDefault="0045200D" w:rsidP="0045200D">
      <w:pPr>
        <w:pStyle w:val="ListParagraph"/>
        <w:numPr>
          <w:ilvl w:val="0"/>
          <w:numId w:val="7"/>
        </w:numPr>
        <w:spacing w:after="0"/>
      </w:pPr>
      <w:r>
        <w:t>Claims/Finance</w:t>
      </w:r>
      <w:proofErr w:type="gramStart"/>
      <w:r>
        <w:t>:  Steve</w:t>
      </w:r>
      <w:proofErr w:type="gramEnd"/>
      <w:r>
        <w:t xml:space="preserve"> Manning made motion to pay all claims as presented. Quinton Greenwalt </w:t>
      </w:r>
      <w:proofErr w:type="gramStart"/>
      <w:r>
        <w:t>seconded</w:t>
      </w:r>
      <w:proofErr w:type="gramEnd"/>
      <w:r>
        <w:t>. Motion carried unanimously</w:t>
      </w:r>
    </w:p>
    <w:p w14:paraId="46107D60" w14:textId="06EDE588" w:rsidR="0045200D" w:rsidRDefault="00C35F6C" w:rsidP="0045200D">
      <w:pPr>
        <w:pStyle w:val="ListParagraph"/>
        <w:numPr>
          <w:ilvl w:val="0"/>
          <w:numId w:val="7"/>
        </w:numPr>
        <w:spacing w:after="0"/>
      </w:pPr>
      <w:r>
        <w:t>Sheriff: Gene Kollak reported on proposed jail improvements, including plans for a short security wall near the entrance to improve camera monitoring and the acquisition of an upgraded transport vehicle. Kollak stated the Sheriff said these projects will be paid for through commissary or asset forfeiture funds.</w:t>
      </w:r>
    </w:p>
    <w:p w14:paraId="4C106BC4" w14:textId="0A7BE976" w:rsidR="00C35F6C" w:rsidRDefault="00C35F6C" w:rsidP="0045200D">
      <w:pPr>
        <w:pStyle w:val="ListParagraph"/>
        <w:numPr>
          <w:ilvl w:val="0"/>
          <w:numId w:val="7"/>
        </w:numPr>
        <w:spacing w:after="0"/>
      </w:pPr>
      <w:r>
        <w:t>EMA – No presence/No report</w:t>
      </w:r>
    </w:p>
    <w:p w14:paraId="34B9AE52" w14:textId="77777777" w:rsidR="00BA49B3" w:rsidRDefault="00C35F6C" w:rsidP="0045200D">
      <w:pPr>
        <w:pStyle w:val="ListParagraph"/>
        <w:numPr>
          <w:ilvl w:val="0"/>
          <w:numId w:val="7"/>
        </w:numPr>
        <w:spacing w:after="0"/>
      </w:pPr>
      <w:r>
        <w:t>Animal Control/Welfare: Quinton Greenwalt reported an incident invol</w:t>
      </w:r>
      <w:r w:rsidR="00BA49B3">
        <w:t xml:space="preserve">ving a dog. Greenwalt reported it to the Humane </w:t>
      </w:r>
      <w:proofErr w:type="gramStart"/>
      <w:r w:rsidR="00BA49B3">
        <w:t>Society</w:t>
      </w:r>
      <w:proofErr w:type="gramEnd"/>
      <w:r w:rsidR="00BA49B3">
        <w:t xml:space="preserve"> and they responded in a timely manner.</w:t>
      </w:r>
    </w:p>
    <w:p w14:paraId="30189F58" w14:textId="77777777" w:rsidR="00BA49B3" w:rsidRDefault="00BA49B3" w:rsidP="0045200D">
      <w:pPr>
        <w:pStyle w:val="ListParagraph"/>
        <w:numPr>
          <w:ilvl w:val="0"/>
          <w:numId w:val="7"/>
        </w:numPr>
        <w:spacing w:after="0"/>
      </w:pPr>
      <w:r>
        <w:t>Road &amp; Bridge: Steve Troyer reported crews are still busy with mowing &amp; chipping</w:t>
      </w:r>
    </w:p>
    <w:p w14:paraId="5891C7A1" w14:textId="77777777" w:rsidR="00BA49B3" w:rsidRDefault="00BA49B3" w:rsidP="0045200D">
      <w:pPr>
        <w:pStyle w:val="ListParagraph"/>
        <w:numPr>
          <w:ilvl w:val="0"/>
          <w:numId w:val="7"/>
        </w:numPr>
        <w:spacing w:after="0"/>
      </w:pPr>
      <w:r>
        <w:t>Insurance &amp; Education</w:t>
      </w:r>
      <w:proofErr w:type="gramStart"/>
      <w:r>
        <w:t>:  Steve</w:t>
      </w:r>
      <w:proofErr w:type="gramEnd"/>
      <w:r>
        <w:t xml:space="preserve"> Manning discussed the need to recover approximately $24,000 believed to be </w:t>
      </w:r>
      <w:proofErr w:type="gramStart"/>
      <w:r>
        <w:t>owed the County</w:t>
      </w:r>
      <w:proofErr w:type="gramEnd"/>
      <w:r>
        <w:t xml:space="preserve"> by the Health Department under an insurance agreement. The Health Department will be billed accordingly.</w:t>
      </w:r>
    </w:p>
    <w:p w14:paraId="389A4B38" w14:textId="77777777" w:rsidR="00BA49B3" w:rsidRDefault="00BA49B3" w:rsidP="0045200D">
      <w:pPr>
        <w:pStyle w:val="ListParagraph"/>
        <w:numPr>
          <w:ilvl w:val="0"/>
          <w:numId w:val="7"/>
        </w:numPr>
        <w:spacing w:after="0"/>
      </w:pPr>
      <w:r>
        <w:t>Building &amp; Grounds/Safety</w:t>
      </w:r>
      <w:proofErr w:type="gramStart"/>
      <w:r>
        <w:t>:  Quinton</w:t>
      </w:r>
      <w:proofErr w:type="gramEnd"/>
      <w:r>
        <w:t xml:space="preserve"> Greenwalt discussed progress on the repairs throughout the courthouse. Greenwalt also spoke on </w:t>
      </w:r>
      <w:proofErr w:type="gramStart"/>
      <w:r>
        <w:t>future plans</w:t>
      </w:r>
      <w:proofErr w:type="gramEnd"/>
      <w:r>
        <w:t xml:space="preserve"> </w:t>
      </w:r>
      <w:proofErr w:type="gramStart"/>
      <w:r>
        <w:t>on</w:t>
      </w:r>
      <w:proofErr w:type="gramEnd"/>
      <w:r>
        <w:t xml:space="preserve"> other needed projects.</w:t>
      </w:r>
    </w:p>
    <w:p w14:paraId="5824176C" w14:textId="77777777" w:rsidR="00BA49B3" w:rsidRDefault="00BA49B3" w:rsidP="0045200D">
      <w:pPr>
        <w:pStyle w:val="ListParagraph"/>
        <w:numPr>
          <w:ilvl w:val="0"/>
          <w:numId w:val="7"/>
        </w:numPr>
        <w:spacing w:after="0"/>
      </w:pPr>
      <w:r>
        <w:t>Economic Development: TJ Vaughan reported all loans were current</w:t>
      </w:r>
    </w:p>
    <w:p w14:paraId="556AA0DF" w14:textId="77777777" w:rsidR="00BA49B3" w:rsidRDefault="00BA49B3" w:rsidP="0045200D">
      <w:pPr>
        <w:pStyle w:val="ListParagraph"/>
        <w:numPr>
          <w:ilvl w:val="0"/>
          <w:numId w:val="7"/>
        </w:numPr>
        <w:spacing w:after="0"/>
      </w:pPr>
      <w:r>
        <w:t>Rules/Policy: No report</w:t>
      </w:r>
    </w:p>
    <w:p w14:paraId="05888670" w14:textId="496E366E" w:rsidR="00C35F6C" w:rsidRDefault="00BA49B3" w:rsidP="0045200D">
      <w:pPr>
        <w:pStyle w:val="ListParagraph"/>
        <w:numPr>
          <w:ilvl w:val="0"/>
          <w:numId w:val="7"/>
        </w:numPr>
        <w:spacing w:after="0"/>
      </w:pPr>
      <w:r>
        <w:t xml:space="preserve">Liquor Commission: Clerk Woodrow stated the County had a new application for a Liquor License in </w:t>
      </w:r>
      <w:proofErr w:type="spellStart"/>
      <w:r>
        <w:t>Orchardville</w:t>
      </w:r>
      <w:proofErr w:type="spellEnd"/>
      <w:r>
        <w:t xml:space="preserve">. </w:t>
      </w:r>
      <w:r w:rsidR="00A451FD">
        <w:t xml:space="preserve">Party House Pizza/Michael Steward. </w:t>
      </w:r>
      <w:r>
        <w:t xml:space="preserve">Discussion ensued concerning investigating the proposed location’s proximity to churches, schools and other facilities. Clerk Woodrow presented Chairman Hargrave with the County Liquor Ordinance. </w:t>
      </w:r>
      <w:r w:rsidR="00C35F6C">
        <w:t xml:space="preserve"> </w:t>
      </w:r>
      <w:r w:rsidR="00A451FD">
        <w:t xml:space="preserve">Greg Keyser expressed concern </w:t>
      </w:r>
      <w:proofErr w:type="gramStart"/>
      <w:r w:rsidR="00A451FD">
        <w:t>on</w:t>
      </w:r>
      <w:proofErr w:type="gramEnd"/>
      <w:r w:rsidR="00A451FD">
        <w:t xml:space="preserve"> how many liquor licenses were available in the County. Chairman Hargrave stated there was no limit at this time. After much back and forth, it was the Liquor Committee’s decision to issue the license. </w:t>
      </w:r>
    </w:p>
    <w:p w14:paraId="2172B325" w14:textId="101235B2" w:rsidR="00A451FD" w:rsidRPr="00A451FD" w:rsidRDefault="00A451FD" w:rsidP="00A451FD">
      <w:pPr>
        <w:pStyle w:val="ListParagraph"/>
        <w:numPr>
          <w:ilvl w:val="0"/>
          <w:numId w:val="4"/>
        </w:numPr>
        <w:spacing w:after="0"/>
      </w:pPr>
      <w:r>
        <w:rPr>
          <w:b/>
          <w:bCs/>
        </w:rPr>
        <w:t>Other:</w:t>
      </w:r>
    </w:p>
    <w:p w14:paraId="6A09FF63" w14:textId="388484BF" w:rsidR="00A451FD" w:rsidRDefault="00A451FD" w:rsidP="00A451FD">
      <w:pPr>
        <w:pStyle w:val="ListParagraph"/>
        <w:numPr>
          <w:ilvl w:val="0"/>
          <w:numId w:val="8"/>
        </w:numPr>
        <w:spacing w:after="0"/>
      </w:pPr>
      <w:r>
        <w:t>Chairman Hargrave read a Thank You from the Gordon Endsley family</w:t>
      </w:r>
    </w:p>
    <w:p w14:paraId="53BB8ECF" w14:textId="23C26C71" w:rsidR="00A451FD" w:rsidRDefault="00A451FD" w:rsidP="00A451FD">
      <w:pPr>
        <w:pStyle w:val="ListParagraph"/>
        <w:numPr>
          <w:ilvl w:val="0"/>
          <w:numId w:val="4"/>
        </w:numPr>
        <w:spacing w:after="0"/>
      </w:pPr>
      <w:r>
        <w:rPr>
          <w:b/>
          <w:bCs/>
        </w:rPr>
        <w:t xml:space="preserve">Executive Session: </w:t>
      </w:r>
      <w:r>
        <w:t>Vern Hutson made motion to enter Executive Session at 8:07 pm to discuss Contractual matters. Cody Ehrhart seconded the motion. Motion carried unanimously.</w:t>
      </w:r>
    </w:p>
    <w:p w14:paraId="334E95CE" w14:textId="5ECF8637" w:rsidR="00A451FD" w:rsidRDefault="00A451FD" w:rsidP="00A451FD">
      <w:pPr>
        <w:pStyle w:val="ListParagraph"/>
        <w:numPr>
          <w:ilvl w:val="0"/>
          <w:numId w:val="4"/>
        </w:numPr>
        <w:spacing w:after="0"/>
      </w:pPr>
      <w:r>
        <w:rPr>
          <w:b/>
          <w:bCs/>
        </w:rPr>
        <w:t>Regular Session resumed at 8:</w:t>
      </w:r>
      <w:r>
        <w:t>21</w:t>
      </w:r>
    </w:p>
    <w:p w14:paraId="0C95CFBE" w14:textId="7C79BC58" w:rsidR="00A451FD" w:rsidRDefault="00A451FD" w:rsidP="00A451FD">
      <w:pPr>
        <w:pStyle w:val="ListParagraph"/>
        <w:numPr>
          <w:ilvl w:val="0"/>
          <w:numId w:val="4"/>
        </w:numPr>
        <w:spacing w:after="0"/>
      </w:pPr>
      <w:r>
        <w:rPr>
          <w:b/>
          <w:bCs/>
        </w:rPr>
        <w:t xml:space="preserve">Adjournment:  </w:t>
      </w:r>
      <w:r>
        <w:t>Chairman Hargrave asked for a voice vote to adjourn. All were in favor</w:t>
      </w:r>
    </w:p>
    <w:p w14:paraId="3396C10A" w14:textId="77777777" w:rsidR="00A451FD" w:rsidRDefault="00A451FD" w:rsidP="00A451FD">
      <w:pPr>
        <w:spacing w:after="0"/>
      </w:pPr>
    </w:p>
    <w:p w14:paraId="28E701B1" w14:textId="7DF169E8" w:rsidR="00A451FD" w:rsidRDefault="00A451FD" w:rsidP="00A451FD">
      <w:pPr>
        <w:spacing w:after="0"/>
      </w:pPr>
      <w:r>
        <w:t>Respectfully Submitted:</w:t>
      </w:r>
    </w:p>
    <w:p w14:paraId="0870E271" w14:textId="77777777" w:rsidR="00A451FD" w:rsidRDefault="00A451FD" w:rsidP="00A451FD">
      <w:pPr>
        <w:spacing w:after="0"/>
      </w:pPr>
    </w:p>
    <w:p w14:paraId="6E80CED4" w14:textId="152BE0F4" w:rsidR="00A451FD" w:rsidRPr="00A451FD" w:rsidRDefault="00A451FD" w:rsidP="00A451FD">
      <w:pPr>
        <w:spacing w:after="0"/>
      </w:pPr>
      <w:r>
        <w:t>Elizabeth (Liz Ann) Woodrow – Wayne Co. Clerk and Recorder</w:t>
      </w:r>
    </w:p>
    <w:sectPr w:rsidR="00A451FD" w:rsidRPr="00A451FD" w:rsidSect="00EA6254">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A4A"/>
    <w:multiLevelType w:val="hybridMultilevel"/>
    <w:tmpl w:val="62326D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C146CB"/>
    <w:multiLevelType w:val="hybridMultilevel"/>
    <w:tmpl w:val="45A4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17D5A"/>
    <w:multiLevelType w:val="hybridMultilevel"/>
    <w:tmpl w:val="5A142132"/>
    <w:lvl w:ilvl="0" w:tplc="65B408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435B02"/>
    <w:multiLevelType w:val="hybridMultilevel"/>
    <w:tmpl w:val="87044060"/>
    <w:lvl w:ilvl="0" w:tplc="9D94A6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5886649"/>
    <w:multiLevelType w:val="hybridMultilevel"/>
    <w:tmpl w:val="893A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CD4372"/>
    <w:multiLevelType w:val="hybridMultilevel"/>
    <w:tmpl w:val="891C9A00"/>
    <w:lvl w:ilvl="0" w:tplc="F3267F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C200E6"/>
    <w:multiLevelType w:val="hybridMultilevel"/>
    <w:tmpl w:val="1502648C"/>
    <w:lvl w:ilvl="0" w:tplc="AE905B8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B3F4159"/>
    <w:multiLevelType w:val="hybridMultilevel"/>
    <w:tmpl w:val="4162B544"/>
    <w:lvl w:ilvl="0" w:tplc="074EBB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61517471">
    <w:abstractNumId w:val="4"/>
  </w:num>
  <w:num w:numId="2" w16cid:durableId="2018997080">
    <w:abstractNumId w:val="6"/>
  </w:num>
  <w:num w:numId="3" w16cid:durableId="2024285359">
    <w:abstractNumId w:val="7"/>
  </w:num>
  <w:num w:numId="4" w16cid:durableId="164132462">
    <w:abstractNumId w:val="1"/>
  </w:num>
  <w:num w:numId="5" w16cid:durableId="1670013569">
    <w:abstractNumId w:val="2"/>
  </w:num>
  <w:num w:numId="6" w16cid:durableId="1225338413">
    <w:abstractNumId w:val="0"/>
  </w:num>
  <w:num w:numId="7" w16cid:durableId="1239056382">
    <w:abstractNumId w:val="5"/>
  </w:num>
  <w:num w:numId="8" w16cid:durableId="16877535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976"/>
    <w:rsid w:val="000468B2"/>
    <w:rsid w:val="003843E2"/>
    <w:rsid w:val="003B066C"/>
    <w:rsid w:val="0045200D"/>
    <w:rsid w:val="005530F2"/>
    <w:rsid w:val="005E6092"/>
    <w:rsid w:val="0066779D"/>
    <w:rsid w:val="006E6976"/>
    <w:rsid w:val="00800B06"/>
    <w:rsid w:val="009E5747"/>
    <w:rsid w:val="00A451FD"/>
    <w:rsid w:val="00B51649"/>
    <w:rsid w:val="00BA49B3"/>
    <w:rsid w:val="00C35F6C"/>
    <w:rsid w:val="00EA6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B0B61"/>
  <w15:chartTrackingRefBased/>
  <w15:docId w15:val="{03E16D89-97A1-4C54-9FE7-4C55902D7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6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6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976"/>
    <w:rPr>
      <w:rFonts w:eastAsiaTheme="majorEastAsia" w:cstheme="majorBidi"/>
      <w:color w:val="272727" w:themeColor="text1" w:themeTint="D8"/>
    </w:rPr>
  </w:style>
  <w:style w:type="paragraph" w:styleId="Title">
    <w:name w:val="Title"/>
    <w:basedOn w:val="Normal"/>
    <w:next w:val="Normal"/>
    <w:link w:val="TitleChar"/>
    <w:uiPriority w:val="10"/>
    <w:qFormat/>
    <w:rsid w:val="006E6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976"/>
    <w:pPr>
      <w:spacing w:before="160"/>
      <w:jc w:val="center"/>
    </w:pPr>
    <w:rPr>
      <w:i/>
      <w:iCs/>
      <w:color w:val="404040" w:themeColor="text1" w:themeTint="BF"/>
    </w:rPr>
  </w:style>
  <w:style w:type="character" w:customStyle="1" w:styleId="QuoteChar">
    <w:name w:val="Quote Char"/>
    <w:basedOn w:val="DefaultParagraphFont"/>
    <w:link w:val="Quote"/>
    <w:uiPriority w:val="29"/>
    <w:rsid w:val="006E6976"/>
    <w:rPr>
      <w:i/>
      <w:iCs/>
      <w:color w:val="404040" w:themeColor="text1" w:themeTint="BF"/>
    </w:rPr>
  </w:style>
  <w:style w:type="paragraph" w:styleId="ListParagraph">
    <w:name w:val="List Paragraph"/>
    <w:basedOn w:val="Normal"/>
    <w:uiPriority w:val="34"/>
    <w:qFormat/>
    <w:rsid w:val="006E6976"/>
    <w:pPr>
      <w:ind w:left="720"/>
      <w:contextualSpacing/>
    </w:pPr>
  </w:style>
  <w:style w:type="character" w:styleId="IntenseEmphasis">
    <w:name w:val="Intense Emphasis"/>
    <w:basedOn w:val="DefaultParagraphFont"/>
    <w:uiPriority w:val="21"/>
    <w:qFormat/>
    <w:rsid w:val="006E6976"/>
    <w:rPr>
      <w:i/>
      <w:iCs/>
      <w:color w:val="0F4761" w:themeColor="accent1" w:themeShade="BF"/>
    </w:rPr>
  </w:style>
  <w:style w:type="paragraph" w:styleId="IntenseQuote">
    <w:name w:val="Intense Quote"/>
    <w:basedOn w:val="Normal"/>
    <w:next w:val="Normal"/>
    <w:link w:val="IntenseQuoteChar"/>
    <w:uiPriority w:val="30"/>
    <w:qFormat/>
    <w:rsid w:val="006E6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976"/>
    <w:rPr>
      <w:i/>
      <w:iCs/>
      <w:color w:val="0F4761" w:themeColor="accent1" w:themeShade="BF"/>
    </w:rPr>
  </w:style>
  <w:style w:type="character" w:styleId="IntenseReference">
    <w:name w:val="Intense Reference"/>
    <w:basedOn w:val="DefaultParagraphFont"/>
    <w:uiPriority w:val="32"/>
    <w:qFormat/>
    <w:rsid w:val="006E69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Woodrow</dc:creator>
  <cp:keywords/>
  <dc:description/>
  <cp:lastModifiedBy>Elizabeth Woodrow</cp:lastModifiedBy>
  <cp:revision>3</cp:revision>
  <cp:lastPrinted>2026-08-25T17:12:00Z</cp:lastPrinted>
  <dcterms:created xsi:type="dcterms:W3CDTF">2026-08-25T13:44:00Z</dcterms:created>
  <dcterms:modified xsi:type="dcterms:W3CDTF">2026-08-25T17:12:00Z</dcterms:modified>
</cp:coreProperties>
</file>